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</w:pPr>
      <w:r/>
      <w:r/>
    </w:p>
    <w:p>
      <w:pPr>
        <w:pStyle w:val="818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818"/>
        <w:ind w:right="2"/>
        <w:jc w:val="both"/>
        <w:spacing w:before="88"/>
        <w:rPr>
          <w:highlight w:val="white"/>
        </w:rPr>
      </w:pPr>
      <w:r>
        <w:t xml:space="preserve">Об утверждении сводного списка граждан – получателей государственных жилищных сертификатов из числа граждан – участников вед</w:t>
      </w:r>
      <w:r>
        <w:t xml:space="preserve">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</w:r>
      <w:r>
        <w:rPr>
          <w:highlight w:val="white"/>
        </w:rPr>
        <w:t xml:space="preserve">Российской Федерации» на 202</w:t>
      </w:r>
      <w:r>
        <w:rPr>
          <w:spacing w:val="-1"/>
          <w:highlight w:val="white"/>
        </w:rPr>
        <w:t xml:space="preserve">3 </w:t>
      </w:r>
      <w:r>
        <w:rPr>
          <w:highlight w:val="white"/>
        </w:rPr>
        <w:t xml:space="preserve">год</w:t>
      </w:r>
      <w:r/>
    </w:p>
    <w:p>
      <w:pPr>
        <w:pStyle w:val="818"/>
        <w:ind w:right="2" w:firstLine="709"/>
      </w:pPr>
      <w:r/>
      <w:r/>
    </w:p>
    <w:p>
      <w:pPr>
        <w:pStyle w:val="818"/>
        <w:ind w:right="2" w:firstLine="709"/>
      </w:pPr>
      <w:r/>
      <w:r/>
    </w:p>
    <w:p>
      <w:pPr>
        <w:pStyle w:val="818"/>
        <w:ind w:right="2" w:firstLine="709"/>
        <w:jc w:val="both"/>
        <w:rPr>
          <w:color w:val="000000" w:themeColor="text1"/>
          <w:highlight w:val="yellow"/>
        </w:rPr>
      </w:pPr>
      <w:r>
        <w:t xml:space="preserve">В</w:t>
      </w:r>
      <w:r>
        <w:t xml:space="preserve"> соответствии с Правилами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</w:r>
      <w:r>
        <w:t xml:space="preserve"> </w:t>
      </w:r>
      <w:r>
        <w:t xml:space="preserve">программы Российской Федерации «Обеспечение доступным и комфортным</w:t>
      </w:r>
      <w:r>
        <w:t xml:space="preserve"> </w:t>
      </w:r>
      <w:r>
        <w:t xml:space="preserve">жильем</w:t>
      </w:r>
      <w:r>
        <w:t xml:space="preserve"> </w:t>
      </w:r>
      <w:r>
        <w:t xml:space="preserve">и</w:t>
      </w:r>
      <w:r>
        <w:t xml:space="preserve"> </w:t>
      </w:r>
      <w:r>
        <w:t xml:space="preserve">коммунальными</w:t>
      </w:r>
      <w:r>
        <w:t xml:space="preserve"> </w:t>
      </w:r>
      <w:r>
        <w:t xml:space="preserve">услугами</w:t>
      </w:r>
      <w:r>
        <w:t xml:space="preserve"> </w:t>
      </w:r>
      <w:r>
        <w:t xml:space="preserve">граждан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Федерации»,</w:t>
      </w:r>
      <w:r>
        <w:t xml:space="preserve"> </w:t>
      </w:r>
      <w:r>
        <w:t xml:space="preserve">утвержденными</w:t>
      </w:r>
      <w:r>
        <w:t xml:space="preserve"> </w:t>
      </w:r>
      <w:r>
        <w:t xml:space="preserve">постановлением</w:t>
      </w:r>
      <w:r>
        <w:t xml:space="preserve"> </w:t>
      </w:r>
      <w:r>
        <w:t xml:space="preserve">Правительства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</w:t>
      </w:r>
      <w:r>
        <w:t xml:space="preserve"> </w:t>
      </w:r>
      <w:r>
        <w:br/>
        <w:t xml:space="preserve">от</w:t>
      </w:r>
      <w:r>
        <w:t xml:space="preserve"> </w:t>
      </w:r>
      <w:r>
        <w:t xml:space="preserve">21.03.2006</w:t>
      </w:r>
      <w:r>
        <w:t xml:space="preserve"> </w:t>
      </w:r>
      <w:r>
        <w:t xml:space="preserve">№ 153,</w:t>
      </w:r>
      <w:r>
        <w:t xml:space="preserve"> </w:t>
      </w:r>
      <w:r>
        <w:t xml:space="preserve">постановлением</w:t>
      </w:r>
      <w:r>
        <w:t xml:space="preserve"> </w:t>
      </w:r>
      <w:r>
        <w:t xml:space="preserve">губернатора</w:t>
      </w:r>
      <w:r>
        <w:t xml:space="preserve"> </w:t>
      </w:r>
      <w:r>
        <w:t xml:space="preserve">Еврейской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области</w:t>
      </w:r>
      <w:r>
        <w:t xml:space="preserve"> </w:t>
      </w:r>
      <w:r>
        <w:t xml:space="preserve">от</w:t>
      </w:r>
      <w:r>
        <w:t xml:space="preserve"> </w:t>
      </w:r>
      <w:r>
        <w:t xml:space="preserve">05.02.2016</w:t>
      </w:r>
      <w:r>
        <w:t xml:space="preserve"> </w:t>
      </w:r>
      <w:r>
        <w:t xml:space="preserve">№</w:t>
      </w:r>
      <w:r>
        <w:t xml:space="preserve"> </w:t>
      </w:r>
      <w:r>
        <w:t xml:space="preserve">41</w:t>
      </w:r>
      <w:r>
        <w:t xml:space="preserve"> </w:t>
      </w:r>
      <w:r>
        <w:t xml:space="preserve">«О</w:t>
      </w:r>
      <w:r>
        <w:t xml:space="preserve"> </w:t>
      </w:r>
      <w:r>
        <w:t xml:space="preserve">некоторых</w:t>
      </w:r>
      <w:r>
        <w:t xml:space="preserve"> </w:t>
      </w:r>
      <w:r>
        <w:t xml:space="preserve">вопросах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на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Еврейской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области</w:t>
      </w:r>
      <w:r>
        <w:t xml:space="preserve"> </w:t>
      </w:r>
      <w:r>
        <w:t xml:space="preserve">ведомственной</w:t>
      </w:r>
      <w:r>
        <w:t xml:space="preserve"> </w:t>
      </w:r>
      <w:r>
        <w:t xml:space="preserve">целевой</w:t>
      </w:r>
      <w:r>
        <w:t xml:space="preserve"> </w:t>
      </w:r>
      <w:r>
        <w:t xml:space="preserve">программы «Оказание государственной поддержки гражданам в обеспечении</w:t>
      </w:r>
      <w:r>
        <w:t xml:space="preserve"> </w:t>
      </w:r>
      <w:r>
        <w:t xml:space="preserve">жильем</w:t>
      </w:r>
      <w:r>
        <w:t xml:space="preserve"> </w:t>
      </w:r>
      <w:r>
        <w:t xml:space="preserve">и</w:t>
      </w:r>
      <w:r>
        <w:t xml:space="preserve"> </w:t>
      </w:r>
      <w:r>
        <w:t xml:space="preserve">оплате</w:t>
      </w:r>
      <w:r>
        <w:t xml:space="preserve"> </w:t>
      </w:r>
      <w:r>
        <w:t xml:space="preserve">жилищно-коммунальных</w:t>
      </w:r>
      <w:r>
        <w:t xml:space="preserve"> </w:t>
      </w:r>
      <w:r>
        <w:t xml:space="preserve">услуг»</w:t>
      </w:r>
      <w:r>
        <w:t xml:space="preserve"> </w:t>
      </w:r>
      <w:r>
        <w:t xml:space="preserve">государственной</w:t>
      </w:r>
      <w:r>
        <w:t xml:space="preserve"> </w:t>
      </w:r>
      <w:r>
        <w:t xml:space="preserve">программы Российской Федерации «Обеспечение доступным и комфортным</w:t>
      </w:r>
      <w:r>
        <w:t xml:space="preserve"> </w:t>
      </w:r>
      <w:r>
        <w:t xml:space="preserve">жильем</w:t>
      </w:r>
      <w:r>
        <w:t xml:space="preserve"> </w:t>
      </w:r>
      <w:r>
        <w:t xml:space="preserve">и</w:t>
      </w:r>
      <w:r>
        <w:t xml:space="preserve"> </w:t>
      </w:r>
      <w:r>
        <w:t xml:space="preserve">коммунальными</w:t>
      </w:r>
      <w:r>
        <w:t xml:space="preserve"> </w:t>
      </w:r>
      <w:r>
        <w:t xml:space="preserve">услугами</w:t>
      </w:r>
      <w:r>
        <w:t xml:space="preserve"> </w:t>
      </w:r>
      <w:r>
        <w:t xml:space="preserve">граждан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Федерации»,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основании</w:t>
      </w:r>
      <w:r>
        <w:t xml:space="preserve"> </w:t>
      </w:r>
      <w:r>
        <w:t xml:space="preserve">решения</w:t>
      </w:r>
      <w:r>
        <w:t xml:space="preserve"> </w:t>
      </w:r>
      <w:r>
        <w:t xml:space="preserve">комиссии по реализации на территории Еврейской автономной области ведомственной целевой программ</w:t>
      </w:r>
      <w:r>
        <w:t xml:space="preserve">ы «</w:t>
      </w:r>
      <w:r>
        <w:t xml:space="preserve">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highlight w:val="yellow"/>
        </w:rPr>
        <w:t xml:space="preserve">(протокол </w:t>
      </w:r>
      <w:r>
        <w:rPr>
          <w:color w:val="000000" w:themeColor="text1"/>
          <w:highlight w:val="none"/>
        </w:rPr>
        <w:br/>
      </w:r>
      <w:r>
        <w:rPr>
          <w:color w:val="000000" w:themeColor="text1"/>
          <w:highlight w:val="yellow"/>
        </w:rPr>
        <w:t xml:space="preserve">от 09.03.2023 №1):</w:t>
      </w:r>
      <w:r/>
    </w:p>
    <w:p>
      <w:pPr>
        <w:pStyle w:val="819"/>
        <w:numPr>
          <w:ilvl w:val="0"/>
          <w:numId w:val="1"/>
        </w:numPr>
        <w:ind w:left="0" w:right="2" w:firstLine="709"/>
        <w:jc w:val="both"/>
        <w:spacing w:before="75"/>
        <w:tabs>
          <w:tab w:val="left" w:pos="11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Утвердить прилагаемый сводный список граждан – получателей государственных жилищных сертификатов из </w:t>
      </w:r>
      <w:r>
        <w:rPr>
          <w:sz w:val="28"/>
        </w:rPr>
        <w:t xml:space="preserve">числа граждан</w:t>
      </w:r>
      <w:r>
        <w:rPr>
          <w:sz w:val="28"/>
        </w:rPr>
        <w:t xml:space="preserve"> – участников ведомственной целевой программы</w:t>
      </w:r>
      <w:r>
        <w:rPr>
          <w:sz w:val="28"/>
        </w:rPr>
        <w:t xml:space="preserve">«О</w:t>
      </w:r>
      <w:r>
        <w:rPr>
          <w:sz w:val="28"/>
        </w:rPr>
        <w:t xml:space="preserve">казание государственной подд</w:t>
      </w:r>
      <w:r>
        <w:rPr>
          <w:sz w:val="28"/>
        </w:rPr>
        <w:t xml:space="preserve">ержки </w:t>
        <w:br/>
      </w:r>
      <w:r>
        <w:rPr>
          <w:rFonts w:ascii="Times New Roman" w:hAnsi="Times New Roman" w:cs="Times New Roman"/>
          <w:sz w:val="28"/>
          <w:szCs w:val="28"/>
        </w:rPr>
        <w:t xml:space="preserve">гражданам в обеспечении жильем и оплате жилищно-коммунальных услу</w:t>
      </w:r>
      <w:r>
        <w:rPr>
          <w:rFonts w:ascii="Times New Roman" w:hAnsi="Times New Roman" w:cs="Times New Roman"/>
          <w:sz w:val="28"/>
          <w:szCs w:val="28"/>
        </w:rPr>
        <w:t xml:space="preserve">г»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202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9"/>
        <w:numPr>
          <w:ilvl w:val="0"/>
          <w:numId w:val="1"/>
        </w:numPr>
        <w:ind w:left="0" w:right="2" w:firstLine="709"/>
        <w:jc w:val="both"/>
        <w:tabs>
          <w:tab w:val="left" w:pos="10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Настоящее распоряжение вступает в силу со дня его подписания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8"/>
        <w:ind w:right="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8"/>
        <w:ind w:right="2" w:firstLine="709"/>
        <w:rPr>
          <w:sz w:val="30"/>
        </w:rPr>
      </w:pPr>
      <w:r>
        <w:rPr>
          <w:sz w:val="30"/>
        </w:rPr>
      </w:r>
      <w:r/>
    </w:p>
    <w:p>
      <w:pPr>
        <w:pStyle w:val="818"/>
        <w:ind w:right="2" w:firstLine="709"/>
        <w:rPr>
          <w:sz w:val="24"/>
        </w:rPr>
      </w:pPr>
      <w:r>
        <w:rPr>
          <w:sz w:val="24"/>
        </w:rPr>
      </w:r>
      <w:r/>
    </w:p>
    <w:p>
      <w:pPr>
        <w:pStyle w:val="818"/>
        <w:ind w:right="2"/>
        <w:jc w:val="both"/>
        <w:tabs>
          <w:tab w:val="left" w:pos="7456" w:leader="none"/>
        </w:tabs>
      </w:pPr>
      <w:r>
        <w:t xml:space="preserve">Губернатор области                                                                       Р.Э.</w:t>
      </w:r>
      <w:r>
        <w:rPr>
          <w:color w:val="242424"/>
        </w:rPr>
        <w:t xml:space="preserve">Гольдштейн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34" w:right="851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r/>
      <w:r/>
    </w:p>
    <w:p>
      <w:pPr>
        <w:pStyle w:val="818"/>
        <w:ind w:left="10206"/>
        <w:spacing w:before="64"/>
      </w:pPr>
      <w:r>
        <w:t xml:space="preserve">Приложение</w:t>
      </w:r>
      <w:r/>
      <w:r/>
      <w:r/>
      <w:r/>
      <w:r/>
      <w:r/>
    </w:p>
    <w:p>
      <w:pPr>
        <w:pStyle w:val="818"/>
        <w:ind w:left="10206" w:right="-8"/>
        <w:tabs>
          <w:tab w:val="left" w:pos="12949" w:leader="none"/>
          <w:tab w:val="left" w:pos="14476" w:leader="none"/>
        </w:tabs>
      </w:pPr>
      <w:r>
        <w:t xml:space="preserve">К распоряжению губернатора</w:t>
      </w:r>
      <w:r>
        <w:rPr>
          <w:spacing w:val="1"/>
        </w:rPr>
        <w:t xml:space="preserve"> </w:t>
      </w:r>
      <w:r>
        <w:t xml:space="preserve">Еврейской автономной </w:t>
      </w:r>
      <w:r>
        <w:t xml:space="preserve">о</w:t>
      </w:r>
      <w:r>
        <w:t xml:space="preserve">бласти</w:t>
      </w:r>
      <w:r>
        <w:rPr>
          <w:spacing w:val="-68"/>
        </w:rPr>
        <w:t xml:space="preserve"> </w:t>
      </w:r>
      <w:r>
        <w:rPr>
          <w:spacing w:val="-68"/>
        </w:rPr>
        <w:t xml:space="preserve"> </w:t>
      </w:r>
      <w:r>
        <w:rPr>
          <w:spacing w:val="-68"/>
        </w:rPr>
      </w:r>
      <w:r/>
    </w:p>
    <w:p>
      <w:pPr>
        <w:pStyle w:val="818"/>
        <w:ind w:left="10206" w:right="-8"/>
        <w:tabs>
          <w:tab w:val="left" w:pos="12949" w:leader="none"/>
          <w:tab w:val="left" w:pos="14476" w:leader="none"/>
        </w:tabs>
      </w:pPr>
      <w:r>
        <w:t xml:space="preserve">от</w:t>
      </w:r>
      <w:r>
        <w:rPr>
          <w:u w:val="single"/>
        </w:rPr>
        <w:tab/>
      </w:r>
      <w:r>
        <w:t xml:space="preserve"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  <w:r/>
    </w:p>
    <w:p>
      <w:pPr>
        <w:pStyle w:val="818"/>
      </w:pPr>
      <w:r>
        <w:rPr>
          <w:sz w:val="20"/>
        </w:rPr>
      </w:r>
      <w:r>
        <w:rPr>
          <w:sz w:val="20"/>
        </w:rPr>
      </w:r>
      <w:r/>
    </w:p>
    <w:p>
      <w:pPr>
        <w:pStyle w:val="818"/>
        <w:spacing w:before="1"/>
      </w:pPr>
      <w:r>
        <w:rPr>
          <w:sz w:val="19"/>
        </w:rPr>
      </w:r>
      <w:r>
        <w:rPr>
          <w:sz w:val="19"/>
        </w:rPr>
      </w:r>
      <w:r/>
    </w:p>
    <w:p>
      <w:pPr>
        <w:ind w:right="-31"/>
        <w:jc w:val="center"/>
        <w:spacing w:before="89"/>
      </w:pPr>
      <w:r>
        <w:rPr>
          <w:sz w:val="26"/>
        </w:rPr>
        <w:t xml:space="preserve">С</w:t>
      </w:r>
      <w:r>
        <w:rPr>
          <w:sz w:val="26"/>
        </w:rPr>
        <w:t xml:space="preserve">водный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список</w:t>
      </w:r>
      <w:r>
        <w:rPr>
          <w:sz w:val="26"/>
        </w:rPr>
      </w:r>
      <w:r/>
    </w:p>
    <w:p>
      <w:pPr>
        <w:ind w:right="-31"/>
        <w:jc w:val="center"/>
      </w:pPr>
      <w:r>
        <w:rPr>
          <w:sz w:val="26"/>
        </w:rPr>
        <w:t xml:space="preserve">граждан </w:t>
      </w:r>
      <w:r>
        <w:rPr>
          <w:rFonts w:ascii="Symbol" w:hAnsi="Symbol"/>
          <w:sz w:val="26"/>
        </w:rPr>
        <w:t xml:space="preserve"></w:t>
      </w:r>
      <w:r>
        <w:rPr>
          <w:sz w:val="26"/>
        </w:rPr>
        <w:t xml:space="preserve"> получателей государственных жилищных сертификатов из числа граждан –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ведомственной целевой программы «Оказание государственной поддержки гражданам в 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жильем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оплате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жилищно-коммунальных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услуг»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Федерации</w:t>
      </w:r>
      <w:r>
        <w:rPr>
          <w:sz w:val="26"/>
        </w:rPr>
      </w:r>
      <w:r/>
    </w:p>
    <w:p>
      <w:pPr>
        <w:ind w:right="-31"/>
        <w:jc w:val="center"/>
      </w:pPr>
      <w:r>
        <w:rPr>
          <w:sz w:val="26"/>
        </w:rPr>
        <w:t xml:space="preserve">«Обеспечение доступным и комфортным жильем и коммунальными услугами граждан Российской</w:t>
      </w:r>
      <w:r>
        <w:rPr>
          <w:sz w:val="26"/>
        </w:rPr>
        <w:t xml:space="preserve"> Ф</w:t>
      </w:r>
      <w:r>
        <w:rPr>
          <w:sz w:val="26"/>
        </w:rPr>
        <w:t xml:space="preserve">едерации»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202</w:t>
      </w:r>
      <w:r>
        <w:rPr>
          <w:sz w:val="26"/>
        </w:rPr>
        <w:t xml:space="preserve">3</w:t>
      </w:r>
      <w:r>
        <w:rPr>
          <w:sz w:val="26"/>
        </w:rPr>
        <w:t xml:space="preserve"> год</w:t>
      </w:r>
      <w:r>
        <w:rPr>
          <w:sz w:val="26"/>
        </w:rPr>
      </w:r>
      <w:r/>
    </w:p>
    <w:p>
      <w:pPr>
        <w:ind w:right="-31"/>
        <w:jc w:val="center"/>
      </w:pPr>
      <w:r>
        <w:rPr>
          <w:sz w:val="24"/>
          <w:u w:val="single"/>
        </w:rPr>
        <w:t xml:space="preserve">Категория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граждан</w:t>
      </w:r>
      <w:r>
        <w:rPr>
          <w:spacing w:val="-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 xml:space="preserve">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граждане,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выехавшие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районов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Крайнего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Севера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приравненных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ним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местностей</w:t>
      </w:r>
      <w:r>
        <w:rPr>
          <w:sz w:val="24"/>
        </w:rPr>
      </w:r>
      <w:r/>
    </w:p>
    <w:p>
      <w:pPr>
        <w:ind w:right="-31"/>
        <w:jc w:val="center"/>
      </w:pPr>
      <w:r>
        <w:rPr>
          <w:sz w:val="20"/>
        </w:rPr>
        <w:t xml:space="preserve"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граждан</w:t>
      </w:r>
      <w:r>
        <w:rPr>
          <w:spacing w:val="-3"/>
          <w:sz w:val="20"/>
        </w:rPr>
        <w:t xml:space="preserve"> </w:t>
      </w:r>
      <w:r>
        <w:rPr>
          <w:rFonts w:ascii="Symbol" w:hAnsi="Symbol"/>
          <w:sz w:val="20"/>
        </w:rPr>
        <w:t xml:space="preserve">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подпрограммы)</w:t>
      </w:r>
      <w:r>
        <w:rPr>
          <w:sz w:val="20"/>
        </w:rPr>
      </w:r>
      <w:r/>
    </w:p>
    <w:p>
      <w:pPr>
        <w:pStyle w:val="818"/>
      </w:pPr>
      <w:r>
        <w:rPr>
          <w:sz w:val="24"/>
        </w:rPr>
      </w:r>
      <w:r>
        <w:rPr>
          <w:sz w:val="24"/>
        </w:rPr>
      </w:r>
      <w:r/>
    </w:p>
    <w:p>
      <w:pPr>
        <w:ind w:right="-8"/>
        <w:jc w:val="center"/>
        <w:tabs>
          <w:tab w:val="left" w:pos="14884" w:leader="none"/>
        </w:tabs>
      </w:pPr>
      <w:r>
        <w:rPr>
          <w:sz w:val="24"/>
        </w:rPr>
        <w:t xml:space="preserve"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 xml:space="preserve">Еврейская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автономная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область</w:t>
      </w:r>
      <w:r>
        <w:rPr>
          <w:sz w:val="24"/>
          <w:u w:val="single"/>
        </w:rPr>
        <w:tab/>
      </w:r>
      <w:r>
        <w:rPr>
          <w:sz w:val="24"/>
        </w:rPr>
      </w:r>
      <w:r/>
    </w:p>
    <w:p>
      <w:pPr>
        <w:pStyle w:val="818"/>
        <w:spacing w:before="1"/>
      </w:pPr>
      <w:r>
        <w:rPr>
          <w:sz w:val="15"/>
        </w:rPr>
      </w:r>
      <w:r>
        <w:rPr>
          <w:sz w:val="15"/>
        </w:rPr>
      </w:r>
      <w:r/>
    </w:p>
    <w:tbl>
      <w:tblPr>
        <w:tblStyle w:val="81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1191"/>
        <w:gridCol w:w="1871"/>
        <w:gridCol w:w="1985"/>
        <w:gridCol w:w="1368"/>
        <w:gridCol w:w="1417"/>
        <w:gridCol w:w="1418"/>
        <w:gridCol w:w="2551"/>
      </w:tblGrid>
      <w:tr>
        <w:trPr>
          <w:trHeight w:val="1264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820"/>
              <w:ind w:left="135" w:right="105" w:firstLine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40" w:type="dxa"/>
            <w:vAlign w:val="center"/>
            <w:textDirection w:val="lrTb"/>
            <w:noWrap w:val="false"/>
          </w:tcPr>
          <w:p>
            <w:pPr>
              <w:pStyle w:val="820"/>
              <w:ind w:left="488" w:right="472" w:firstLine="1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Фамилия,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имя,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pStyle w:val="820"/>
              <w:ind w:left="154" w:right="142" w:hang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семьи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pStyle w:val="820"/>
              <w:ind w:left="140" w:right="127" w:hanging="1"/>
              <w:spacing w:before="1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дополнительную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жилого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20"/>
              <w:ind w:left="304" w:right="292"/>
              <w:spacing w:line="25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 и номер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паспорта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гражданина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pStyle w:val="820"/>
              <w:ind w:left="151" w:right="116" w:hanging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Число, месяц,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0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постанов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учетного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20"/>
              <w:ind w:left="39" w:right="27"/>
              <w:spacing w:before="1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 исполнительной</w:t>
            </w:r>
            <w:r>
              <w:rPr>
                <w:rFonts w:ascii="Times New Roman" w:hAnsi="Times New Roman" w:cs="Times New Roma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котором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состоит на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2"/>
        </w:trPr>
        <w:tc>
          <w:tcPr>
            <w:tcW w:w="595" w:type="dxa"/>
            <w:textDirection w:val="lrTb"/>
            <w:noWrap w:val="false"/>
          </w:tcPr>
          <w:p>
            <w:pPr>
              <w:pStyle w:val="820"/>
              <w:ind w:left="9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820"/>
              <w:ind w:left="9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820"/>
              <w:ind w:left="10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20"/>
              <w:ind w:left="10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20"/>
              <w:ind w:left="10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pStyle w:val="820"/>
              <w:ind w:left="10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20"/>
              <w:ind w:left="9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0"/>
              <w:ind w:left="10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0"/>
              <w:ind w:left="9"/>
              <w:spacing w:line="23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809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20"/>
              <w:ind w:left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Львова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0802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601471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Theme="minorEastAsia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02.12.1947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20.04.2022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04-13/46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20"/>
              <w:ind w:left="39" w:right="28"/>
              <w:jc w:val="center"/>
              <w:spacing w:line="25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rPr>
          <w:spacing w:val="-68"/>
          <w:sz w:val="15"/>
          <w:szCs w:val="15"/>
        </w:rPr>
      </w:pPr>
      <w:r/>
      <w:r/>
      <w:r/>
    </w:p>
    <w:p>
      <w:pPr>
        <w:ind w:firstLine="709"/>
      </w:pPr>
      <w:r/>
      <w:r/>
    </w:p>
    <w:sectPr>
      <w:footnotePr/>
      <w:endnotePr/>
      <w:type w:val="nextPage"/>
      <w:pgSz w:w="16840" w:h="11910" w:orient="landscape"/>
      <w:pgMar w:top="1701" w:right="1134" w:bottom="85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37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8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7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6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94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3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2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0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9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7"/>
    <w:link w:val="659"/>
    <w:uiPriority w:val="10"/>
    <w:rPr>
      <w:sz w:val="48"/>
      <w:szCs w:val="48"/>
    </w:rPr>
  </w:style>
  <w:style w:type="character" w:styleId="36">
    <w:name w:val="Subtitle Char"/>
    <w:basedOn w:val="637"/>
    <w:link w:val="661"/>
    <w:uiPriority w:val="11"/>
    <w:rPr>
      <w:sz w:val="24"/>
      <w:szCs w:val="24"/>
    </w:rPr>
  </w:style>
  <w:style w:type="character" w:styleId="38">
    <w:name w:val="Quote Char"/>
    <w:link w:val="663"/>
    <w:uiPriority w:val="29"/>
    <w:rPr>
      <w:i/>
    </w:rPr>
  </w:style>
  <w:style w:type="character" w:styleId="40">
    <w:name w:val="Intense Quote Char"/>
    <w:link w:val="665"/>
    <w:uiPriority w:val="30"/>
    <w:rPr>
      <w:i/>
    </w:rPr>
  </w:style>
  <w:style w:type="character" w:styleId="175">
    <w:name w:val="Footnote Text Char"/>
    <w:link w:val="800"/>
    <w:uiPriority w:val="99"/>
    <w:rPr>
      <w:sz w:val="18"/>
    </w:rPr>
  </w:style>
  <w:style w:type="character" w:styleId="178">
    <w:name w:val="Endnote Text Char"/>
    <w:link w:val="803"/>
    <w:uiPriority w:val="99"/>
    <w:rPr>
      <w:sz w:val="20"/>
    </w:rPr>
  </w:style>
  <w:style w:type="paragraph" w:styleId="63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 w:customStyle="1">
    <w:name w:val="Heading 1"/>
    <w:basedOn w:val="636"/>
    <w:next w:val="63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 w:customStyle="1">
    <w:name w:val="Heading 1 Char"/>
    <w:basedOn w:val="637"/>
    <w:link w:val="640"/>
    <w:uiPriority w:val="9"/>
    <w:rPr>
      <w:rFonts w:ascii="Arial" w:hAnsi="Arial" w:eastAsia="Arial" w:cs="Arial"/>
      <w:sz w:val="40"/>
      <w:szCs w:val="40"/>
    </w:rPr>
  </w:style>
  <w:style w:type="paragraph" w:styleId="642" w:customStyle="1">
    <w:name w:val="Heading 2"/>
    <w:basedOn w:val="636"/>
    <w:next w:val="63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 w:customStyle="1">
    <w:name w:val="Heading 2 Char"/>
    <w:basedOn w:val="637"/>
    <w:link w:val="642"/>
    <w:uiPriority w:val="9"/>
    <w:rPr>
      <w:rFonts w:ascii="Arial" w:hAnsi="Arial" w:eastAsia="Arial" w:cs="Arial"/>
      <w:sz w:val="34"/>
    </w:rPr>
  </w:style>
  <w:style w:type="paragraph" w:styleId="644" w:customStyle="1">
    <w:name w:val="Heading 3"/>
    <w:basedOn w:val="636"/>
    <w:next w:val="63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 w:customStyle="1">
    <w:name w:val="Heading 3 Char"/>
    <w:basedOn w:val="637"/>
    <w:link w:val="644"/>
    <w:uiPriority w:val="9"/>
    <w:rPr>
      <w:rFonts w:ascii="Arial" w:hAnsi="Arial" w:eastAsia="Arial" w:cs="Arial"/>
      <w:sz w:val="30"/>
      <w:szCs w:val="30"/>
    </w:rPr>
  </w:style>
  <w:style w:type="paragraph" w:styleId="646" w:customStyle="1">
    <w:name w:val="Heading 4"/>
    <w:basedOn w:val="636"/>
    <w:next w:val="63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 w:customStyle="1">
    <w:name w:val="Heading 4 Char"/>
    <w:basedOn w:val="63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 w:customStyle="1">
    <w:name w:val="Heading 5"/>
    <w:basedOn w:val="636"/>
    <w:next w:val="63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 w:customStyle="1">
    <w:name w:val="Heading 5 Char"/>
    <w:basedOn w:val="63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 w:customStyle="1">
    <w:name w:val="Heading 6"/>
    <w:basedOn w:val="636"/>
    <w:next w:val="63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51" w:customStyle="1">
    <w:name w:val="Heading 6 Char"/>
    <w:basedOn w:val="63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 w:customStyle="1">
    <w:name w:val="Heading 7"/>
    <w:basedOn w:val="636"/>
    <w:next w:val="63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53" w:customStyle="1">
    <w:name w:val="Heading 7 Char"/>
    <w:basedOn w:val="63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 w:customStyle="1">
    <w:name w:val="Heading 8"/>
    <w:basedOn w:val="636"/>
    <w:next w:val="63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55" w:customStyle="1">
    <w:name w:val="Heading 8 Char"/>
    <w:basedOn w:val="63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 w:customStyle="1">
    <w:name w:val="Heading 9"/>
    <w:basedOn w:val="636"/>
    <w:next w:val="63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 w:customStyle="1">
    <w:name w:val="Heading 9 Char"/>
    <w:basedOn w:val="63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</w:style>
  <w:style w:type="paragraph" w:styleId="659">
    <w:name w:val="Title"/>
    <w:basedOn w:val="636"/>
    <w:next w:val="63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37"/>
    <w:link w:val="659"/>
    <w:uiPriority w:val="10"/>
    <w:rPr>
      <w:sz w:val="48"/>
      <w:szCs w:val="48"/>
    </w:rPr>
  </w:style>
  <w:style w:type="paragraph" w:styleId="661">
    <w:name w:val="Subtitle"/>
    <w:basedOn w:val="636"/>
    <w:next w:val="63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basedOn w:val="637"/>
    <w:link w:val="661"/>
    <w:uiPriority w:val="11"/>
    <w:rPr>
      <w:sz w:val="24"/>
      <w:szCs w:val="24"/>
    </w:rPr>
  </w:style>
  <w:style w:type="paragraph" w:styleId="663">
    <w:name w:val="Quote"/>
    <w:basedOn w:val="636"/>
    <w:next w:val="636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6"/>
    <w:next w:val="636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 w:customStyle="1">
    <w:name w:val="Header"/>
    <w:basedOn w:val="636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Header Char"/>
    <w:basedOn w:val="637"/>
    <w:link w:val="667"/>
    <w:uiPriority w:val="99"/>
  </w:style>
  <w:style w:type="paragraph" w:styleId="669" w:customStyle="1">
    <w:name w:val="Footer"/>
    <w:basedOn w:val="636"/>
    <w:link w:val="6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37"/>
    <w:link w:val="669"/>
    <w:uiPriority w:val="99"/>
  </w:style>
  <w:style w:type="paragraph" w:styleId="671" w:customStyle="1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 w:customStyle="1">
    <w:name w:val="Caption Char"/>
    <w:link w:val="669"/>
    <w:uiPriority w:val="99"/>
  </w:style>
  <w:style w:type="table" w:styleId="673">
    <w:name w:val="Table Grid"/>
    <w:basedOn w:val="63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Grid Light"/>
    <w:basedOn w:val="6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basedOn w:val="6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2"/>
    <w:basedOn w:val="6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3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 w:customStyle="1">
    <w:name w:val="Plain Table 4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Plain Table 5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1 Light"/>
    <w:basedOn w:val="6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"/>
    <w:basedOn w:val="6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4"/>
    <w:basedOn w:val="6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basedOn w:val="6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basedOn w:val="6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basedOn w:val="6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basedOn w:val="6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basedOn w:val="6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 w:customStyle="1">
    <w:name w:val="Grid Table 5 Dark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6 Colorful"/>
    <w:basedOn w:val="6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 w:customStyle="1">
    <w:name w:val="Grid Table 7 Colorful"/>
    <w:basedOn w:val="6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1"/>
    <w:basedOn w:val="6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2"/>
    <w:basedOn w:val="6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3"/>
    <w:basedOn w:val="6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4"/>
    <w:basedOn w:val="6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5"/>
    <w:basedOn w:val="6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6"/>
    <w:basedOn w:val="6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basedOn w:val="6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 w:customStyle="1">
    <w:name w:val="List Table 3"/>
    <w:basedOn w:val="6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"/>
    <w:basedOn w:val="6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6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6 Colorful"/>
    <w:basedOn w:val="6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basedOn w:val="6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basedOn w:val="6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basedOn w:val="6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basedOn w:val="6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basedOn w:val="6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 w:customStyle="1">
    <w:name w:val="List Table 7 Colorful"/>
    <w:basedOn w:val="6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1"/>
    <w:basedOn w:val="6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2"/>
    <w:basedOn w:val="6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3"/>
    <w:basedOn w:val="6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4"/>
    <w:basedOn w:val="6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5"/>
    <w:basedOn w:val="6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6"/>
    <w:basedOn w:val="6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ned - Accent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basedOn w:val="63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basedOn w:val="6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basedOn w:val="6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basedOn w:val="6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basedOn w:val="6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basedOn w:val="6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basedOn w:val="6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636"/>
    <w:link w:val="801"/>
    <w:uiPriority w:val="99"/>
    <w:semiHidden/>
    <w:unhideWhenUsed/>
    <w:pPr>
      <w:spacing w:after="40"/>
    </w:pPr>
    <w:rPr>
      <w:sz w:val="18"/>
    </w:rPr>
  </w:style>
  <w:style w:type="character" w:styleId="801" w:customStyle="1">
    <w:name w:val="Текст сноски Знак"/>
    <w:link w:val="800"/>
    <w:uiPriority w:val="99"/>
    <w:rPr>
      <w:sz w:val="18"/>
    </w:rPr>
  </w:style>
  <w:style w:type="character" w:styleId="802">
    <w:name w:val="footnote reference"/>
    <w:basedOn w:val="637"/>
    <w:uiPriority w:val="99"/>
    <w:unhideWhenUsed/>
    <w:rPr>
      <w:vertAlign w:val="superscript"/>
    </w:rPr>
  </w:style>
  <w:style w:type="paragraph" w:styleId="803">
    <w:name w:val="endnote text"/>
    <w:basedOn w:val="636"/>
    <w:link w:val="804"/>
    <w:uiPriority w:val="99"/>
    <w:semiHidden/>
    <w:unhideWhenUsed/>
    <w:rPr>
      <w:sz w:val="20"/>
    </w:rPr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basedOn w:val="637"/>
    <w:uiPriority w:val="99"/>
    <w:semiHidden/>
    <w:unhideWhenUsed/>
    <w:rPr>
      <w:vertAlign w:val="superscript"/>
    </w:rPr>
  </w:style>
  <w:style w:type="paragraph" w:styleId="806">
    <w:name w:val="toc 1"/>
    <w:basedOn w:val="636"/>
    <w:next w:val="636"/>
    <w:uiPriority w:val="39"/>
    <w:unhideWhenUsed/>
    <w:pPr>
      <w:spacing w:after="57"/>
    </w:pPr>
  </w:style>
  <w:style w:type="paragraph" w:styleId="807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8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9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10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1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2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3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4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6"/>
    <w:next w:val="636"/>
    <w:uiPriority w:val="99"/>
    <w:unhideWhenUsed/>
  </w:style>
  <w:style w:type="table" w:styleId="81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8">
    <w:name w:val="Body Text"/>
    <w:basedOn w:val="636"/>
    <w:uiPriority w:val="1"/>
    <w:qFormat/>
    <w:rPr>
      <w:sz w:val="28"/>
      <w:szCs w:val="28"/>
    </w:rPr>
  </w:style>
  <w:style w:type="paragraph" w:styleId="819">
    <w:name w:val="List Paragraph"/>
    <w:basedOn w:val="636"/>
    <w:uiPriority w:val="1"/>
    <w:qFormat/>
    <w:pPr>
      <w:ind w:left="101" w:hanging="280"/>
      <w:jc w:val="both"/>
    </w:pPr>
  </w:style>
  <w:style w:type="paragraph" w:styleId="820" w:customStyle="1">
    <w:name w:val="Table Paragraph"/>
    <w:basedOn w:val="636"/>
    <w:uiPriority w:val="1"/>
    <w:qFormat/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Петровна</dc:creator>
  <cp:revision>7</cp:revision>
  <dcterms:created xsi:type="dcterms:W3CDTF">2022-05-30T07:23:00Z</dcterms:created>
  <dcterms:modified xsi:type="dcterms:W3CDTF">2023-02-20T05:48:46Z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2022-02-25T00:00:00Z</vt:filetime>
  </property>
</Properties>
</file>